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B0F02">
      <w:pPr>
        <w:pStyle w:val="2"/>
      </w:pPr>
      <w:r>
        <w:t>2　电势差</w:t>
      </w:r>
    </w:p>
    <w:p w14:paraId="7A1952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理解电势差的概念，知道电势差的正负表示两点间电势的高低关系。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掌握电势差的表达式，会用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AB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  <w:i/>
          <w:vertAlign w:val="subscript"/>
        </w:rPr>
        <w:t>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  <w:i/>
          <w:vertAlign w:val="subscript"/>
        </w:rPr>
        <w:t>B</w:t>
      </w:r>
      <w:r>
        <w:rPr>
          <w:rFonts w:ascii="Times New Roman" w:hAnsi="Times New Roman" w:eastAsia="新宋体"/>
        </w:rPr>
        <w:t>及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AB</w:t>
      </w:r>
      <w:r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W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 w:eastAsia="新宋体"/>
        </w:rPr>
        <w:t>进行有关计算(重点)。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理解等势面的概念，掌握等势面的特点，会应用常见电场的等势面解决问题(重难点)。</w:t>
      </w:r>
    </w:p>
    <w:p w14:paraId="116114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一、电势差</w:t>
      </w:r>
    </w:p>
    <w:p w14:paraId="598FF7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1.定义：电场中两点之间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的差值，也叫作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37C2994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两点电势差，可以表示为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，也可以表示为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BA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，可知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=-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BA</w:t>
      </w:r>
      <w:r>
        <w:rPr>
          <w:rFonts w:ascii="Times New Roman" w:hAnsi="Times New Roman"/>
          <w:w w:val="104"/>
        </w:rPr>
        <w:t>。 </w:t>
      </w:r>
    </w:p>
    <w:p w14:paraId="6A8828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3.电势差的正负</w:t>
      </w:r>
    </w:p>
    <w:p w14:paraId="36D47F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电势差是标量，所以电场中各点间的电势差可依次用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相加。 </w:t>
      </w:r>
    </w:p>
    <w:p w14:paraId="5C2BA9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4.电势差的单位</w:t>
      </w:r>
    </w:p>
    <w:p w14:paraId="571B3B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在国际单位制中，电势差与电势的单位相同，均为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，符号是V。 </w:t>
      </w:r>
    </w:p>
    <w:p w14:paraId="58B05B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5.(1)静电力做功与电势差的关系</w:t>
      </w:r>
    </w:p>
    <w:p w14:paraId="48C41A0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808605" cy="934720"/>
            <wp:effectExtent l="0" t="0" r="0" b="0"/>
            <wp:docPr id="512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B9C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(2)说明：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由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W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可以看出，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在数值上等于单位正电荷由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点时静电力所做的功。</w:t>
      </w:r>
    </w:p>
    <w:p w14:paraId="59F0028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W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AB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中，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及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都有正负之分，计算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时，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的正负可直接代入求解。</w:t>
      </w:r>
    </w:p>
    <w:p w14:paraId="2E7773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517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C401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电场中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四点的电势如图所示。</w:t>
      </w:r>
    </w:p>
    <w:p w14:paraId="2212CA5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577850"/>
            <wp:effectExtent l="0" t="0" r="0" b="0"/>
            <wp:docPr id="518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2A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及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间的电势差各为多少？哪个较大？</w:t>
      </w:r>
    </w:p>
    <w:p w14:paraId="5A7052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(2)若取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点电势为零，则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三点的电势各为多少？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及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间的电势差各为多少？</w:t>
      </w:r>
    </w:p>
    <w:p w14:paraId="3B09CD9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47399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99214E7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07287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519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FE8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电势的大小与零电势点的选取有关，电势差的大小与零电势点的选取无关。</w:t>
      </w:r>
    </w:p>
    <w:p w14:paraId="2DC02A3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520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2E8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)电势差与电势一样，是相对量，都与零电势点的选取有关。(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84E4D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)若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  <w:i/>
          <w:vertAlign w:val="subscript"/>
        </w:rPr>
        <w:t>A</w:t>
      </w:r>
      <w:r>
        <w:rPr>
          <w:rFonts w:ascii="Times New Roman" w:hAnsi="Times New Roman"/>
        </w:rPr>
        <w:t>=0</w:t>
      </w:r>
      <w:r>
        <w:rPr>
          <w:rFonts w:ascii="Times New Roman" w:hAnsi="Times New Roman" w:eastAsia="楷体"/>
        </w:rPr>
        <w:t>，则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vertAlign w:val="subscript"/>
        </w:rPr>
        <w:t>AB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  <w:i/>
          <w:vertAlign w:val="subscript"/>
        </w:rPr>
        <w:t>B</w:t>
      </w:r>
      <w:r>
        <w:rPr>
          <w:rFonts w:ascii="Times New Roman" w:hAnsi="Times New Roman" w:eastAsia="楷体"/>
        </w:rPr>
        <w:t>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404326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)将电荷量为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楷体"/>
        </w:rPr>
        <w:t>的电荷从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楷体"/>
        </w:rPr>
        <w:t>点移到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楷体"/>
        </w:rPr>
        <w:t>点与将电荷量为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 w:eastAsia="楷体"/>
        </w:rPr>
        <w:t>的电荷从</w:t>
      </w:r>
      <w:r>
        <w:rPr>
          <w:rFonts w:ascii="Times New Roman" w:hAnsi="Times New Roman"/>
          <w:i/>
        </w:rPr>
        <w:t>B</w:t>
      </w:r>
      <w:r>
        <w:rPr>
          <w:rFonts w:ascii="Times New Roman" w:hAnsi="Times New Roman" w:eastAsia="楷体"/>
        </w:rPr>
        <w:t>点移到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 w:eastAsia="楷体"/>
        </w:rPr>
        <w:t>点，静电力所做的功相同。(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B3286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21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22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太原市高二期中)</w:t>
      </w:r>
      <w:r>
        <w:rPr>
          <w:rFonts w:ascii="Times New Roman" w:hAnsi="Times New Roman"/>
          <w:w w:val="104"/>
        </w:rPr>
        <w:t>将电荷量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=1.0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-9</w:t>
      </w:r>
      <w:r>
        <w:rPr>
          <w:rFonts w:ascii="Times New Roman" w:hAnsi="Times New Roman"/>
          <w:w w:val="104"/>
        </w:rPr>
        <w:t xml:space="preserve"> C的点电荷从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点，静电力做功</w:t>
      </w:r>
      <w:r>
        <w:rPr>
          <w:rFonts w:ascii="Times New Roman" w:hAnsi="Times New Roman"/>
          <w:i/>
          <w:w w:val="104"/>
        </w:rPr>
        <w:t>W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=-4.0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-8</w:t>
      </w:r>
      <w:r>
        <w:rPr>
          <w:rFonts w:ascii="Times New Roman" w:hAnsi="Times New Roman"/>
          <w:w w:val="104"/>
        </w:rPr>
        <w:t xml:space="preserve"> J，若将该电荷从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点，电势能增加了6.0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-8</w:t>
      </w:r>
      <w:r>
        <w:rPr>
          <w:rFonts w:ascii="Times New Roman" w:hAnsi="Times New Roman"/>
          <w:w w:val="104"/>
        </w:rPr>
        <w:t xml:space="preserve"> J，设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点的电势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=0。求：</w:t>
      </w:r>
    </w:p>
    <w:p w14:paraId="550029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与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两点间的电势差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i/>
          <w:w w:val="104"/>
          <w:vertAlign w:val="subscript"/>
        </w:rPr>
        <w:t>AC</w:t>
      </w:r>
      <w:r>
        <w:rPr>
          <w:rFonts w:ascii="Times New Roman" w:hAnsi="Times New Roman"/>
          <w:w w:val="104"/>
        </w:rPr>
        <w:t>；</w:t>
      </w:r>
    </w:p>
    <w:p w14:paraId="405EBC1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549E7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EFAE3D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1B2AA9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CDB26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91D619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A6481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(2)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两点的电势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φ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在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点的电势能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p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。</w:t>
      </w:r>
    </w:p>
    <w:p w14:paraId="4283039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E60137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FA55B5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4B996F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E6499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7A0900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3AE6E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二、等势面</w:t>
      </w:r>
    </w:p>
    <w:p w14:paraId="70DAB5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1.等势面的定义：电场中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的各点构成的面。 </w:t>
      </w:r>
    </w:p>
    <w:p w14:paraId="40CAB9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2.电场线跟等势面垂直，并且由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的等势面指向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的等势面。 </w:t>
      </w:r>
    </w:p>
    <w:p w14:paraId="110640E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3.四种常见的典型电场的等势面对比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418"/>
        <w:gridCol w:w="3535"/>
      </w:tblGrid>
      <w:tr w14:paraId="5F428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B059A7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电场</w:t>
            </w:r>
          </w:p>
        </w:tc>
        <w:tc>
          <w:tcPr>
            <w:tcW w:w="2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0C3879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等势面(实线)</w:t>
            </w:r>
          </w:p>
        </w:tc>
        <w:tc>
          <w:tcPr>
            <w:tcW w:w="3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C99308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特征描述</w:t>
            </w:r>
          </w:p>
        </w:tc>
      </w:tr>
      <w:tr w14:paraId="1D78D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B52295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匀强电场</w:t>
            </w:r>
          </w:p>
        </w:tc>
        <w:tc>
          <w:tcPr>
            <w:tcW w:w="2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E50E9F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009650" cy="793750"/>
                  <wp:effectExtent l="0" t="0" r="0" b="6350"/>
                  <wp:docPr id="523" name="image8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image8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3B39E5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垂直于电场线的一簇等间距平面</w:t>
            </w:r>
          </w:p>
        </w:tc>
      </w:tr>
      <w:tr w14:paraId="0E3CB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26F260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点电荷的电场</w:t>
            </w:r>
          </w:p>
        </w:tc>
        <w:tc>
          <w:tcPr>
            <w:tcW w:w="2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5EAB0F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934720" cy="1045210"/>
                  <wp:effectExtent l="0" t="0" r="0" b="2540"/>
                  <wp:docPr id="524" name="image8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8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36A5BD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以点电荷为球心的一簇球面</w:t>
            </w:r>
          </w:p>
        </w:tc>
      </w:tr>
      <w:tr w14:paraId="5323B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B9CF17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等量异种点电荷的电场</w:t>
            </w:r>
          </w:p>
        </w:tc>
        <w:tc>
          <w:tcPr>
            <w:tcW w:w="2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8052CB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185545" cy="899160"/>
                  <wp:effectExtent l="0" t="0" r="0" b="0"/>
                  <wp:docPr id="525" name="image8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image8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A7AFAA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点电荷连线的中垂面上的电势为零</w:t>
            </w:r>
          </w:p>
        </w:tc>
      </w:tr>
      <w:tr w14:paraId="03787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  <w:jc w:val="center"/>
        </w:trPr>
        <w:tc>
          <w:tcPr>
            <w:tcW w:w="2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3F3074F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等量正点电荷的电场</w:t>
            </w:r>
          </w:p>
        </w:tc>
        <w:tc>
          <w:tcPr>
            <w:tcW w:w="2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8A4E51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185545" cy="969645"/>
                  <wp:effectExtent l="0" t="0" r="0" b="1905"/>
                  <wp:docPr id="526" name="image8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8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420A9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点电荷连线上，中点电势最低，而在中垂线上，中点电势最高。关于中点对称的两点，电势相等</w:t>
            </w:r>
          </w:p>
        </w:tc>
      </w:tr>
    </w:tbl>
    <w:p w14:paraId="00E425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</w:rPr>
      </w:pPr>
    </w:p>
    <w:p w14:paraId="638CEE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说明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)在空间中两等势面不相交。</w:t>
      </w:r>
    </w:p>
    <w:p w14:paraId="63DF75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)以上图中两个相邻的等势面之间的电势差是相等的，这样的等势面称为等差等势面。</w:t>
      </w:r>
    </w:p>
    <w:p w14:paraId="7524E42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)由图可知，在电场线密集的地方，等差等势面密集，电场强度大；在电场线稀疏的地方，等差等势面稀疏，电场强度小。</w:t>
      </w:r>
    </w:p>
    <w:p w14:paraId="26F82B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527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C52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(1)某电场的等势面如图所示，试画出电场线的大致分布。若单位正电荷沿任一路径从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点，静电力所做的功是多少？</w:t>
      </w:r>
    </w:p>
    <w:p w14:paraId="2567CE5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185545"/>
            <wp:effectExtent l="0" t="0" r="5715" b="0"/>
            <wp:docPr id="528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F4B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(2)正电荷从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点，与从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点移到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点，静电力所做的功是否相等？</w:t>
      </w:r>
    </w:p>
    <w:p w14:paraId="42F0FAD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20699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E89732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CF610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718185" cy="215900"/>
            <wp:effectExtent l="0" t="0" r="5715" b="0"/>
            <wp:docPr id="529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73E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1.同一等势面上，任意两点间的电势差为0，所以若初、末位置在同一等势面上，沿任意路径移动电荷，静电力做的总功为零。</w:t>
      </w:r>
    </w:p>
    <w:p w14:paraId="19695A9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2.两个等势面的电势差相等，所以在两个等势面间移动同一电荷，静电力做功的绝对值相等。</w:t>
      </w:r>
    </w:p>
    <w:p w14:paraId="161A51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0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1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如图所示为某电场等势面的分布情况，则下列说法正确的是(　　)</w:t>
      </w:r>
    </w:p>
    <w:p w14:paraId="23D6D98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512570" cy="969645"/>
            <wp:effectExtent l="0" t="0" r="0" b="1905"/>
            <wp:docPr id="532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EC6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A.所有电荷在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两点的电势能均相等</w:t>
      </w:r>
    </w:p>
    <w:p w14:paraId="76A753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点的电场强度大于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点的电场强度</w:t>
      </w:r>
    </w:p>
    <w:p w14:paraId="7F074CF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C.质子在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两点的电势能相等且为正值</w:t>
      </w:r>
    </w:p>
    <w:p w14:paraId="6F7E05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D.若将电子从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等势面移动到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等势面，则静电力做功-15 eV</w:t>
      </w:r>
    </w:p>
    <w:p w14:paraId="30DEAC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3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4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广州市高二月考)</w:t>
      </w:r>
      <w:r>
        <w:rPr>
          <w:rFonts w:ascii="Times New Roman" w:hAnsi="Times New Roman"/>
          <w:w w:val="104"/>
        </w:rPr>
        <w:t>如图所示，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为两个等量负点电荷，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在点电荷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的连线上，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在连线的中垂线上，</w:t>
      </w:r>
      <w:r>
        <w:rPr>
          <w:rFonts w:ascii="Times New Roman" w:hAnsi="Times New Roman"/>
          <w:i/>
          <w:w w:val="104"/>
        </w:rPr>
        <w:t>Oa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Ob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Oc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Od</w:t>
      </w:r>
      <w:r>
        <w:rPr>
          <w:rFonts w:ascii="Times New Roman" w:hAnsi="Times New Roman"/>
          <w:w w:val="104"/>
        </w:rPr>
        <w:t>，则(　　)</w:t>
      </w:r>
    </w:p>
    <w:p w14:paraId="57876A9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683260"/>
            <wp:effectExtent l="0" t="0" r="5715" b="2540"/>
            <wp:docPr id="535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0D5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两点的电场强度相同，电势相同</w:t>
      </w:r>
    </w:p>
    <w:p w14:paraId="4B7F941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两点的电场强度相同，电势相同</w:t>
      </w:r>
    </w:p>
    <w:p w14:paraId="21CD0B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C.将一电子由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点移至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点电子电势能先减小后增大</w:t>
      </w:r>
    </w:p>
    <w:p w14:paraId="6B1EFA8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D.将一电子由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点移至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点电子电势能增大</w:t>
      </w:r>
    </w:p>
    <w:p w14:paraId="4EEE87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6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537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2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如图所示，真空中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处分别放置两等量异种点电荷，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表示电场中的3个等势面，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点和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点位于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等势面上，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点位于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等势面上，</w:t>
      </w:r>
      <w:r>
        <w:rPr>
          <w:rFonts w:ascii="Times New Roman" w:hAnsi="Times New Roman"/>
          <w:i/>
          <w:w w:val="104"/>
        </w:rPr>
        <w:t>df</w:t>
      </w:r>
      <w:r>
        <w:rPr>
          <w:rFonts w:ascii="Times New Roman" w:hAnsi="Times New Roman"/>
          <w:w w:val="104"/>
        </w:rPr>
        <w:t>平行于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。以下说法正确的是(　　)</w:t>
      </w:r>
    </w:p>
    <w:p w14:paraId="47D4A45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64235"/>
            <wp:effectExtent l="0" t="0" r="5715" b="0"/>
            <wp:docPr id="538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8423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点的电势高于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点的电势</w:t>
      </w:r>
    </w:p>
    <w:p w14:paraId="73D21B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点的电势与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点的电势相等</w:t>
      </w:r>
    </w:p>
    <w:p w14:paraId="7DE86B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C.若将一负试探电荷沿直线由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</w:rPr>
        <w:t>点，则静电力先做正功、后做负功</w:t>
      </w:r>
    </w:p>
    <w:p w14:paraId="6FAF4A9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D.若将一正试探电荷沿直线由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点移动到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点，试探电荷的电势能增加</w:t>
      </w:r>
    </w:p>
    <w:p w14:paraId="068668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B2AA3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等量同种点电荷的等势面</w:t>
      </w:r>
    </w:p>
    <w:p w14:paraId="281412A3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等量正点电荷连线的中点电势最低，两点电荷连线的中垂线上该点的电势最高，从中点沿中垂线向两侧，电势越来越低。</w:t>
      </w:r>
    </w:p>
    <w:p w14:paraId="029B49C2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等量负点电荷连线的中点电势最高，两点电荷连线的中垂线上该点的电势最低，从中点沿中垂线向两侧，电势越来越高。</w:t>
      </w:r>
    </w:p>
    <w:p w14:paraId="5ACE4E75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等量异种点电荷的等势面：点电荷的连线上，从正电荷到负电荷电势越来越低，两点电荷连线的中垂面是一等势面。</w:t>
      </w:r>
    </w:p>
    <w:p w14:paraId="32EF7CE3">
      <w:pPr>
        <w:pStyle w:val="23"/>
        <w:spacing w:line="360" w:lineRule="auto"/>
        <w:rPr>
          <w:rFonts w:hint="eastAsia" w:ascii="Times New Roman" w:hAnsi="Times New Roman" w:eastAsia="宋体"/>
          <w:sz w:val="22"/>
          <w:szCs w:val="22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2265A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25AA5"/>
    <w:rsid w:val="001302C8"/>
    <w:rsid w:val="0013235C"/>
    <w:rsid w:val="00152ED9"/>
    <w:rsid w:val="001C5ADF"/>
    <w:rsid w:val="002068E6"/>
    <w:rsid w:val="00292EDB"/>
    <w:rsid w:val="002F4D1E"/>
    <w:rsid w:val="002F6CAA"/>
    <w:rsid w:val="00307BC6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D28B8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68A2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4.xml"/><Relationship Id="rId22" Type="http://schemas.openxmlformats.org/officeDocument/2006/relationships/customXml" Target="../customXml/item3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0CB579-9EC5-40C3-836B-030C357458C6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2616</Words>
  <Characters>4638</Characters>
  <Lines>35</Lines>
  <Paragraphs>9</Paragraphs>
  <TotalTime>102</TotalTime>
  <ScaleCrop>false</ScaleCrop>
  <LinksUpToDate>false</LinksUpToDate>
  <CharactersWithSpaces>4765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12E1EB38C13347DCA106DDE8E07A6D33_13</vt:lpwstr>
  </property>
</Properties>
</file>